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6F" w:rsidRPr="008D4624" w:rsidRDefault="00DF1C6F" w:rsidP="00DF1C6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DF1C6F" w:rsidRPr="00450478" w:rsidRDefault="00DF1C6F" w:rsidP="00DF1C6F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DF1C6F" w:rsidRPr="00703B29" w:rsidRDefault="00DF1C6F" w:rsidP="00DF1C6F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>
        <w:rPr>
          <w:rFonts w:cs="Arial"/>
          <w:sz w:val="20"/>
        </w:rPr>
        <w:t>B*41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101.542-06/06u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2K8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23-10</w:t>
      </w:r>
      <w:r w:rsidRPr="00703B29">
        <w:rPr>
          <w:rFonts w:cs="Arial"/>
          <w:sz w:val="20"/>
        </w:rPr>
        <w:t>-01</w:t>
      </w:r>
    </w:p>
    <w:p w:rsidR="00DF1C6F" w:rsidRDefault="00DF1C6F"/>
    <w:p w:rsidR="00DF1C6F" w:rsidRDefault="00DF1C6F" w:rsidP="00DF1C6F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sz w:val="18"/>
          <w:szCs w:val="18"/>
        </w:rPr>
        <w:tab/>
        <w:t xml:space="preserve">                  </w:t>
      </w:r>
      <w:r>
        <w:rPr>
          <w:rFonts w:cs="Arial"/>
          <w:b w:val="0"/>
          <w:sz w:val="18"/>
          <w:szCs w:val="18"/>
        </w:rPr>
        <w:t>Test</w:t>
      </w:r>
      <w:r w:rsidRPr="001C202F">
        <w:rPr>
          <w:rFonts w:cs="Arial"/>
          <w:b w:val="0"/>
          <w:sz w:val="18"/>
          <w:szCs w:val="18"/>
        </w:rPr>
        <w:t xml:space="preserve"> Date: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               </w:t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DF1C6F" w:rsidRPr="001C202F" w:rsidRDefault="00DF1C6F" w:rsidP="00DF1C6F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  <w:t xml:space="preserve">                  </w:t>
      </w: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 xml:space="preserve">_______________ </w:t>
      </w:r>
      <w:r>
        <w:rPr>
          <w:rFonts w:cs="Arial"/>
          <w:b w:val="0"/>
          <w:sz w:val="18"/>
          <w:szCs w:val="18"/>
        </w:rPr>
        <w:tab/>
        <w:t xml:space="preserve">              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_______________</w:t>
      </w:r>
    </w:p>
    <w:p w:rsidR="00DF1C6F" w:rsidRDefault="00DF1C6F" w:rsidP="00DF1C6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</w:p>
    <w:p w:rsidR="00DF1C6F" w:rsidRDefault="00DF1C6F" w:rsidP="00DF1C6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F1C6F" w:rsidRPr="00E44F7D" w:rsidRDefault="00DF1C6F" w:rsidP="00DF1C6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   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              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tbl>
      <w:tblPr>
        <w:tblpPr w:leftFromText="141" w:rightFromText="141" w:vertAnchor="text" w:horzAnchor="margin" w:tblpY="623"/>
        <w:tblW w:w="97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32477F" w:rsidTr="0032477F">
        <w:trPr>
          <w:trHeight w:val="8890"/>
        </w:trPr>
        <w:tc>
          <w:tcPr>
            <w:tcW w:w="9714" w:type="dxa"/>
            <w:vAlign w:val="center"/>
          </w:tcPr>
          <w:p w:rsidR="0032477F" w:rsidRDefault="0032477F" w:rsidP="0032477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32477F" w:rsidRDefault="0032477F" w:rsidP="003247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2477F" w:rsidRPr="00E44F7D" w:rsidRDefault="0032477F" w:rsidP="003247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0431BB" w:rsidRDefault="000431BB" w:rsidP="00DF1C6F">
      <w:r w:rsidRPr="00FF5BCE">
        <w:rPr>
          <w:noProof/>
        </w:rPr>
        <w:lastRenderedPageBreak/>
        <w:drawing>
          <wp:inline distT="0" distB="0" distL="0" distR="0" wp14:anchorId="3629A8DB" wp14:editId="773FBD36">
            <wp:extent cx="6413885" cy="1095375"/>
            <wp:effectExtent l="0" t="0" r="635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31" cy="10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BB" w:rsidRPr="000431BB" w:rsidRDefault="000431BB" w:rsidP="000431BB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0431BB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:rsidR="000431BB" w:rsidRPr="000431BB" w:rsidRDefault="000431BB" w:rsidP="000431BB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</w:rPr>
      </w:pPr>
      <w:r w:rsidRPr="000431BB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</w:rPr>
      </w:pPr>
      <w:r w:rsidRPr="000431BB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0431BB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0431BB">
        <w:rPr>
          <w:rFonts w:ascii="Arial" w:eastAsia="Times New Roman" w:hAnsi="Arial" w:cs="Arial"/>
          <w:spacing w:val="-2"/>
          <w:sz w:val="16"/>
          <w:szCs w:val="16"/>
        </w:rPr>
        <w:t>’ Amplicon Size</w:t>
      </w:r>
    </w:p>
    <w:p w:rsidR="000431BB" w:rsidRPr="000431BB" w:rsidRDefault="000431BB" w:rsidP="000431BB">
      <w:pPr>
        <w:tabs>
          <w:tab w:val="center" w:pos="4253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i/>
          <w:spacing w:val="-3"/>
          <w:sz w:val="18"/>
          <w:szCs w:val="18"/>
        </w:rPr>
      </w:pP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0431BB">
        <w:rPr>
          <w:rFonts w:ascii="Arial" w:eastAsia="Times New Roman" w:hAnsi="Arial" w:cs="Arial"/>
          <w:b/>
          <w:spacing w:val="-2"/>
        </w:rPr>
        <w:t>Notes:</w:t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431BB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431BB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0431BB"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0431BB"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  <w:t>Primer mixes 9 and 20 may have tendencies of unspecific amplifications.</w:t>
      </w:r>
    </w:p>
    <w:p w:rsidR="003967A2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</w:pPr>
      <w:r w:rsidRPr="000431BB"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:rsidR="003967A2" w:rsidRDefault="003967A2">
      <w:pPr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</w:pPr>
      <w:r>
        <w:rPr>
          <w:rFonts w:ascii="Arial" w:eastAsia="Times New Roman" w:hAnsi="Arial" w:cs="Arial"/>
          <w:iCs/>
          <w:color w:val="000000" w:themeColor="text1"/>
          <w:sz w:val="18"/>
          <w:szCs w:val="18"/>
          <w:lang w:val="en-GB" w:eastAsia="sv-SE"/>
        </w:rPr>
        <w:br w:type="page"/>
      </w:r>
    </w:p>
    <w:p w:rsidR="000431BB" w:rsidRPr="000431BB" w:rsidRDefault="000431BB" w:rsidP="000431B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:rsidR="003967A2" w:rsidRDefault="003967A2" w:rsidP="00DF1C6F">
      <w:r w:rsidRPr="003967A2">
        <w:rPr>
          <w:noProof/>
        </w:rPr>
        <w:drawing>
          <wp:inline distT="0" distB="0" distL="0" distR="0">
            <wp:extent cx="5943600" cy="661341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784931" cy="7524750"/>
            <wp:effectExtent l="0" t="0" r="635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37" cy="75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C6F">
        <w:tab/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943600" cy="7160036"/>
            <wp:effectExtent l="0" t="0" r="0" b="317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943600" cy="6690399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9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943600" cy="6659604"/>
            <wp:effectExtent l="0" t="0" r="0" b="825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943600" cy="5550953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3967A2" w:rsidRDefault="003967A2" w:rsidP="00DF1C6F">
      <w:r w:rsidRPr="003967A2">
        <w:rPr>
          <w:noProof/>
        </w:rPr>
        <w:lastRenderedPageBreak/>
        <w:drawing>
          <wp:inline distT="0" distB="0" distL="0" distR="0">
            <wp:extent cx="5943600" cy="4319119"/>
            <wp:effectExtent l="0" t="0" r="0" b="571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A2" w:rsidRDefault="003967A2">
      <w:r>
        <w:br w:type="page"/>
      </w:r>
    </w:p>
    <w:p w:rsidR="00D67FA1" w:rsidRPr="00D67FA1" w:rsidRDefault="00D67FA1" w:rsidP="00D67FA1">
      <w:pPr>
        <w:tabs>
          <w:tab w:val="left" w:pos="426"/>
          <w:tab w:val="center" w:pos="9072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3"/>
          <w:sz w:val="18"/>
          <w:szCs w:val="18"/>
          <w:vertAlign w:val="superscript"/>
          <w:lang w:val="en-GB"/>
        </w:rPr>
      </w:pPr>
      <w:r w:rsidRPr="00D67FA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lastRenderedPageBreak/>
        <w:t>1</w:t>
      </w:r>
      <w:r w:rsidRPr="00D67FA1">
        <w:rPr>
          <w:rFonts w:ascii="Arial" w:eastAsia="Times New Roman" w:hAnsi="Arial" w:cs="Arial"/>
          <w:sz w:val="18"/>
          <w:szCs w:val="18"/>
          <w:lang w:val="en-GB"/>
        </w:rPr>
        <w:t xml:space="preserve">HLA-B*41 alleles in bold lettering are listed as confirmed alleles on the </w:t>
      </w:r>
      <w:r w:rsidRPr="00D67FA1">
        <w:rPr>
          <w:rFonts w:ascii="Arial" w:eastAsia="Times New Roman" w:hAnsi="Arial" w:cs="Arial"/>
          <w:spacing w:val="-3"/>
          <w:sz w:val="18"/>
          <w:szCs w:val="18"/>
          <w:lang w:val="en-GB"/>
        </w:rPr>
        <w:t xml:space="preserve">on the IMGT/HLA web page </w:t>
      </w:r>
      <w:hyperlink r:id="rId14" w:history="1">
        <w:r w:rsidRPr="00D67FA1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GB"/>
          </w:rPr>
          <w:t>www.ebi.ac.uk/imgt/hla</w:t>
        </w:r>
      </w:hyperlink>
      <w:r w:rsidRPr="00D67FA1">
        <w:rPr>
          <w:rFonts w:ascii="Arial" w:eastAsia="Times New Roman" w:hAnsi="Arial" w:cs="Arial"/>
          <w:sz w:val="18"/>
          <w:szCs w:val="18"/>
          <w:lang w:val="en-GB"/>
        </w:rPr>
        <w:t>, release 3.27.0, January 2017</w:t>
      </w:r>
    </w:p>
    <w:p w:rsidR="00D67FA1" w:rsidRPr="00D67FA1" w:rsidRDefault="00D67FA1" w:rsidP="00D67FA1">
      <w:pPr>
        <w:tabs>
          <w:tab w:val="left" w:pos="426"/>
        </w:tabs>
        <w:suppressAutoHyphens/>
        <w:spacing w:after="0" w:line="240" w:lineRule="auto"/>
        <w:ind w:left="284" w:right="425"/>
        <w:rPr>
          <w:rFonts w:ascii="Arial" w:eastAsia="Times New Roman" w:hAnsi="Arial" w:cs="Arial"/>
          <w:spacing w:val="-2"/>
          <w:sz w:val="18"/>
          <w:szCs w:val="18"/>
        </w:rPr>
      </w:pPr>
      <w:r w:rsidRPr="00D67FA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67FA1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</w:t>
      </w:r>
    </w:p>
    <w:p w:rsidR="00D67FA1" w:rsidRPr="00D67FA1" w:rsidRDefault="00D67FA1" w:rsidP="00D67FA1">
      <w:pPr>
        <w:tabs>
          <w:tab w:val="left" w:pos="426"/>
        </w:tabs>
        <w:suppressAutoHyphens/>
        <w:spacing w:after="0" w:line="240" w:lineRule="auto"/>
        <w:ind w:left="284" w:right="425"/>
        <w:rPr>
          <w:rFonts w:ascii="Arial" w:eastAsia="Times New Roman" w:hAnsi="Arial" w:cs="Arial"/>
          <w:spacing w:val="-3"/>
          <w:sz w:val="18"/>
          <w:szCs w:val="18"/>
        </w:rPr>
      </w:pPr>
      <w:proofErr w:type="gramStart"/>
      <w:r w:rsidRPr="00D67FA1">
        <w:rPr>
          <w:rFonts w:ascii="Arial" w:eastAsia="Times New Roman" w:hAnsi="Arial" w:cs="Arial"/>
          <w:spacing w:val="-2"/>
          <w:sz w:val="18"/>
          <w:szCs w:val="18"/>
        </w:rPr>
        <w:t>database</w:t>
      </w:r>
      <w:proofErr w:type="gramEnd"/>
      <w:r w:rsidRPr="00D67FA1">
        <w:rPr>
          <w:rFonts w:ascii="Arial" w:eastAsia="Times New Roman" w:hAnsi="Arial" w:cs="Arial"/>
          <w:spacing w:val="-2"/>
          <w:sz w:val="18"/>
          <w:szCs w:val="18"/>
        </w:rPr>
        <w:t xml:space="preserve"> release can be retrieved from web page </w:t>
      </w:r>
      <w:hyperlink r:id="rId15" w:history="1">
        <w:r w:rsidRPr="00D67FA1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67FA1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:rsid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D67FA1">
        <w:rPr>
          <w:rFonts w:ascii="Arial" w:eastAsia="Times New Roman" w:hAnsi="Arial" w:cs="Times New Roman"/>
          <w:b/>
          <w:sz w:val="18"/>
          <w:szCs w:val="18"/>
          <w:vertAlign w:val="superscript"/>
          <w:lang w:val="en-GB"/>
        </w:rPr>
        <w:t>3</w:t>
      </w:r>
      <w:r w:rsidRPr="00D67FA1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HLA-B*41 primer mixes have two </w:t>
      </w:r>
      <w:r w:rsidRPr="00D67FA1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</w:p>
    <w:p w:rsidR="00D67FA1" w:rsidRP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A-SSP"/>
        <w:tblW w:w="9355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701"/>
        <w:gridCol w:w="5386"/>
      </w:tblGrid>
      <w:tr w:rsidR="00D67FA1" w:rsidRPr="008855C4" w:rsidTr="0011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D67FA1" w:rsidRPr="00D67FA1" w:rsidRDefault="00D67FA1" w:rsidP="0011081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D67FA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701" w:type="dxa"/>
          </w:tcPr>
          <w:p w:rsidR="00D67FA1" w:rsidRDefault="00D67FA1" w:rsidP="0011081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proofErr w:type="spellStart"/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</w:t>
            </w:r>
            <w:proofErr w:type="spellEnd"/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 </w:t>
            </w:r>
          </w:p>
          <w:p w:rsidR="00D67FA1" w:rsidRPr="008855C4" w:rsidRDefault="00D67FA1" w:rsidP="0011081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HLA-B*41 </w:t>
            </w:r>
            <w:proofErr w:type="spellStart"/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5386" w:type="dxa"/>
          </w:tcPr>
          <w:p w:rsidR="00D67FA1" w:rsidRPr="00D67FA1" w:rsidRDefault="00D67FA1" w:rsidP="0011081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D67FA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Other amplified HLA Class I alleles</w:t>
            </w:r>
          </w:p>
        </w:tc>
      </w:tr>
      <w:tr w:rsidR="00D67FA1" w:rsidRPr="008855C4" w:rsidTr="0011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59474E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59474E">
              <w:rPr>
                <w:rFonts w:cs="Arial"/>
                <w:color w:val="000000"/>
                <w:sz w:val="18"/>
                <w:szCs w:val="18"/>
              </w:rPr>
              <w:t>*41:03:01, 41:10, 41:22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*41:45N</w:t>
            </w:r>
          </w:p>
        </w:tc>
        <w:tc>
          <w:tcPr>
            <w:tcW w:w="5386" w:type="dxa"/>
          </w:tcPr>
          <w:p w:rsidR="00D67FA1" w:rsidRPr="0059474E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59474E">
              <w:rPr>
                <w:rFonts w:cs="Arial"/>
                <w:color w:val="000000"/>
                <w:sz w:val="18"/>
                <w:szCs w:val="18"/>
              </w:rPr>
              <w:t xml:space="preserve">*07:143, 07:335, 08:62, 08:226, 15:210, 15:426, </w:t>
            </w:r>
            <w:proofErr w:type="gramStart"/>
            <w:r w:rsidRPr="0059474E">
              <w:rPr>
                <w:rFonts w:cs="Arial"/>
                <w:color w:val="000000"/>
                <w:sz w:val="18"/>
                <w:szCs w:val="18"/>
              </w:rPr>
              <w:t>18:01:01:01-18:01:12</w:t>
            </w:r>
            <w:proofErr w:type="gramEnd"/>
            <w:r w:rsidRPr="0059474E">
              <w:rPr>
                <w:rFonts w:cs="Arial"/>
                <w:color w:val="000000"/>
                <w:sz w:val="18"/>
                <w:szCs w:val="18"/>
              </w:rPr>
              <w:t xml:space="preserve">, 18:01:14-18:03:02, 18:05:01:01-18:15, 18:17N-18:24, 18:26-18:28, 18:30-18:42, 18:44:01-18:79, 18:81-18:97, 18:99-18:101, 18:103-18:106, 18:108-18:111, 18:113-18:119, 18:121-18:124, 18:126-18:168, 27:75, 35:162, 37:01:01:01-37:21, 37:23-37:40, 37:42N-37:54, 37:56-37:61, 37:63-37:84, 37:86N-37:87, 39:31:01:01-39:31:01:02, 39:101, 39:128, 40:01:51, 40:149, 42:02:01:01-42:02:01:02, 42:09, 42:17-42:18, 42:26, 48:22, 48:30, 51:116, </w:t>
            </w:r>
            <w:r w:rsidRPr="0059474E">
              <w:rPr>
                <w:rFonts w:cs="Arial"/>
                <w:b/>
                <w:color w:val="000000"/>
                <w:sz w:val="18"/>
                <w:szCs w:val="18"/>
              </w:rPr>
              <w:t>C*06:77, C*07:714, C*07:724</w:t>
            </w:r>
          </w:p>
        </w:tc>
      </w:tr>
      <w:tr w:rsidR="00D67FA1" w:rsidRPr="008855C4" w:rsidTr="001108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*41:12, 41:36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*41:04, 41:07</w:t>
            </w:r>
          </w:p>
        </w:tc>
        <w:tc>
          <w:tcPr>
            <w:tcW w:w="5386" w:type="dxa"/>
          </w:tcPr>
          <w:p w:rsidR="00D67FA1" w:rsidRPr="0059474E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59474E">
              <w:rPr>
                <w:rFonts w:cs="Arial"/>
                <w:color w:val="000000"/>
                <w:sz w:val="18"/>
                <w:szCs w:val="18"/>
              </w:rPr>
              <w:t xml:space="preserve">*15:46, 15:106, 35:47, 35:154, </w:t>
            </w:r>
            <w:proofErr w:type="gramStart"/>
            <w:r w:rsidRPr="0059474E">
              <w:rPr>
                <w:rFonts w:cs="Arial"/>
                <w:color w:val="000000"/>
                <w:sz w:val="18"/>
                <w:szCs w:val="18"/>
              </w:rPr>
              <w:t>40:10:01:01-40:10:02</w:t>
            </w:r>
            <w:proofErr w:type="gramEnd"/>
            <w:r w:rsidRPr="0059474E">
              <w:rPr>
                <w:rFonts w:cs="Arial"/>
                <w:color w:val="000000"/>
                <w:sz w:val="18"/>
                <w:szCs w:val="18"/>
              </w:rPr>
              <w:t>, 40:248, 40:282, 40:325, 40:351, 40:364, 44:34:02, 44:245, 44:269, 49:48, 53:30, 57:45</w:t>
            </w:r>
          </w:p>
          <w:p w:rsidR="00D67FA1" w:rsidRPr="0048614C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48614C">
              <w:rPr>
                <w:rFonts w:cs="Arial"/>
                <w:color w:val="000000"/>
                <w:sz w:val="18"/>
                <w:szCs w:val="18"/>
              </w:rPr>
              <w:t>*08:96, 08:107, 53:15, 55:20</w:t>
            </w:r>
          </w:p>
        </w:tc>
      </w:tr>
      <w:tr w:rsidR="00D67FA1" w:rsidRPr="008855C4" w:rsidTr="0011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*41:23, 41:27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*41:05</w:t>
            </w:r>
          </w:p>
        </w:tc>
        <w:tc>
          <w:tcPr>
            <w:tcW w:w="5386" w:type="dxa"/>
          </w:tcPr>
          <w:p w:rsidR="00D67FA1" w:rsidRPr="00D67FA1" w:rsidRDefault="00D67FA1" w:rsidP="0011081A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67FA1">
              <w:rPr>
                <w:rFonts w:cs="Arial"/>
                <w:color w:val="000000"/>
                <w:sz w:val="18"/>
                <w:szCs w:val="18"/>
                <w:lang w:val="en-US"/>
              </w:rPr>
              <w:t>*07:143, 08:62, 08:226, 18:03:01-18:03:02, 18:152, 27:04:01-27:04:06, 27:06:01:01-27:06:01:02, 27:08, 27:11-27:12:01:02, 27:15, 27:20-27:21, 27:24-27:26, 27:31, 27:33, 27:36, 27:40, 27:61, 27:63, 27:66N, 27:68-27:69, 27:79, 27:86, 27:89</w:t>
            </w:r>
            <w:r w:rsidRPr="00D67FA1">
              <w:rPr>
                <w:rFonts w:cs="Arial"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  <w:r w:rsidRPr="00D67FA1">
              <w:rPr>
                <w:rFonts w:cs="Arial"/>
                <w:color w:val="000000"/>
                <w:sz w:val="18"/>
                <w:szCs w:val="18"/>
                <w:lang w:val="en-US"/>
              </w:rPr>
              <w:t>, 27:91, 27:100, 27:103, 27:105-27:109, 27:112-27:115, 27:120, 27:125, 27:138, 27:147, 27:149, 27:153-27:154, 27:165, 27:168, 27:173, 27:183, 27:192, 37:37, 39:31:01:01-39:31:01:02, 39:101, 39:128, 40:43, 40:50, 40:166, 42:02:01:01-42:02:01:02, 42:09, 42:17-42:18, 42:26, 45:06, 46:14</w:t>
            </w:r>
            <w:r w:rsidRPr="00D67FA1">
              <w:rPr>
                <w:rFonts w:cs="Arial"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  <w:r w:rsidRPr="00D67FA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, 50:52, 54:02, 55:16, 56:35, 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C*03:278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, C*07:714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, C*07:724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, C*16:86</w:t>
            </w:r>
            <w:r w:rsidRPr="00D67FA1">
              <w:rPr>
                <w:rFonts w:cs="Arial"/>
                <w:b/>
                <w:color w:val="000000"/>
                <w:sz w:val="18"/>
                <w:szCs w:val="18"/>
                <w:vertAlign w:val="superscript"/>
                <w:lang w:val="en-US"/>
              </w:rPr>
              <w:t>w</w:t>
            </w:r>
          </w:p>
        </w:tc>
      </w:tr>
      <w:tr w:rsidR="00D67FA1" w:rsidRPr="008855C4" w:rsidTr="001108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*41:13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*41:16</w:t>
            </w:r>
          </w:p>
        </w:tc>
        <w:tc>
          <w:tcPr>
            <w:tcW w:w="5386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67FA1" w:rsidRPr="008855C4" w:rsidTr="0011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*41:29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*41:14</w:t>
            </w:r>
          </w:p>
        </w:tc>
        <w:tc>
          <w:tcPr>
            <w:tcW w:w="5386" w:type="dxa"/>
          </w:tcPr>
          <w:p w:rsidR="00D67FA1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67FA1" w:rsidRPr="00255EEC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255EEC">
              <w:rPr>
                <w:rFonts w:cs="Arial"/>
                <w:color w:val="000000"/>
                <w:sz w:val="18"/>
                <w:szCs w:val="18"/>
              </w:rPr>
              <w:t>*15:159, 15:260, 15:491, 35:302, 35:391, 40:79, 46:52</w:t>
            </w:r>
          </w:p>
        </w:tc>
      </w:tr>
      <w:tr w:rsidR="00D67FA1" w:rsidRPr="008855C4" w:rsidTr="001108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*41:19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</w:tc>
        <w:tc>
          <w:tcPr>
            <w:tcW w:w="5386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</w:t>
            </w:r>
            <w:r w:rsidRPr="003D588D">
              <w:rPr>
                <w:rFonts w:cs="Arial"/>
                <w:color w:val="000000"/>
                <w:sz w:val="18"/>
                <w:szCs w:val="18"/>
              </w:rPr>
              <w:t>08:40, 08:165, 08:171, 08:205, 27:83</w:t>
            </w:r>
          </w:p>
        </w:tc>
      </w:tr>
      <w:tr w:rsidR="00D67FA1" w:rsidRPr="008855C4" w:rsidTr="0011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67FA1" w:rsidRPr="008855C4" w:rsidRDefault="00D67FA1" w:rsidP="0011081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*41:28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*41:11</w:t>
            </w:r>
          </w:p>
        </w:tc>
        <w:tc>
          <w:tcPr>
            <w:tcW w:w="5386" w:type="dxa"/>
          </w:tcPr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*44:80</w:t>
            </w:r>
          </w:p>
          <w:p w:rsidR="00D67FA1" w:rsidRPr="008855C4" w:rsidRDefault="00D67FA1" w:rsidP="0011081A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*13:30, 40:293, 44:219</w:t>
            </w:r>
          </w:p>
        </w:tc>
      </w:tr>
    </w:tbl>
    <w:p w:rsid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:rsidR="00D67FA1" w:rsidRP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D67FA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4</w:t>
      </w: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The </w:t>
      </w:r>
      <w:r w:rsidRPr="00D67FA1">
        <w:rPr>
          <w:rFonts w:ascii="Arial" w:eastAsia="Times New Roman" w:hAnsi="Arial" w:cs="Arial"/>
          <w:spacing w:val="-3"/>
          <w:sz w:val="18"/>
          <w:szCs w:val="18"/>
          <w:lang w:val="en-GB"/>
        </w:rPr>
        <w:t>B*41:08 and the B*40:136, 40:231, 40:279</w:t>
      </w: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HLA-B low resolution and/or HLA-B*40 kits.</w:t>
      </w:r>
    </w:p>
    <w:p w:rsidR="00D67FA1" w:rsidRP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The </w:t>
      </w:r>
      <w:r w:rsidRPr="00D67FA1">
        <w:rPr>
          <w:rFonts w:ascii="Arial" w:eastAsia="Times New Roman" w:hAnsi="Arial" w:cs="Arial"/>
          <w:spacing w:val="-3"/>
          <w:sz w:val="18"/>
          <w:szCs w:val="18"/>
          <w:lang w:val="en-GB"/>
        </w:rPr>
        <w:t>B*41:46-41:47 and the B*44:166</w:t>
      </w: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HLA-B low resolution and/or HLA-B*44 kits. </w:t>
      </w:r>
    </w:p>
    <w:p w:rsidR="00D67FA1" w:rsidRPr="00D67FA1" w:rsidRDefault="00D67FA1" w:rsidP="00D67FA1">
      <w:pPr>
        <w:tabs>
          <w:tab w:val="left" w:pos="426"/>
        </w:tabs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3"/>
          <w:sz w:val="18"/>
          <w:szCs w:val="18"/>
        </w:rPr>
      </w:pPr>
    </w:p>
    <w:p w:rsidR="00D67FA1" w:rsidRDefault="00D67FA1" w:rsidP="00D67FA1">
      <w:pPr>
        <w:tabs>
          <w:tab w:val="left" w:pos="426"/>
        </w:tabs>
        <w:suppressAutoHyphens/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67FA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5</w:t>
      </w:r>
      <w:r w:rsidRPr="00D67FA1">
        <w:rPr>
          <w:rFonts w:ascii="Arial" w:eastAsia="Times New Roman" w:hAnsi="Arial" w:cs="Arial"/>
          <w:spacing w:val="-3"/>
          <w:sz w:val="18"/>
          <w:szCs w:val="18"/>
        </w:rPr>
        <w:t xml:space="preserve">The following HLA-B*41 alleles </w:t>
      </w:r>
      <w:r w:rsidRPr="00D67FA1">
        <w:rPr>
          <w:rFonts w:ascii="Arial" w:eastAsia="Times New Roman" w:hAnsi="Arial" w:cs="Arial"/>
          <w:spacing w:val="-2"/>
          <w:sz w:val="18"/>
          <w:szCs w:val="18"/>
        </w:rPr>
        <w:t>can be distinguished by the different sizes of the HLA-specific PCR product:</w:t>
      </w:r>
    </w:p>
    <w:p w:rsidR="00D67FA1" w:rsidRPr="00D67FA1" w:rsidRDefault="00D67FA1" w:rsidP="00D67FA1">
      <w:pPr>
        <w:tabs>
          <w:tab w:val="left" w:pos="426"/>
        </w:tabs>
        <w:suppressAutoHyphens/>
        <w:spacing w:after="0" w:line="240" w:lineRule="auto"/>
        <w:ind w:left="284" w:right="425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D67FA1" w:rsidRPr="00D67FA1" w:rsidTr="0011081A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7FA1" w:rsidRPr="00D67FA1" w:rsidRDefault="00D67FA1" w:rsidP="00D67FA1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67FA1">
              <w:rPr>
                <w:rFonts w:ascii="Arial" w:eastAsia="Times New Roman" w:hAnsi="Arial" w:cs="Times New Roman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7FA1" w:rsidRPr="00D67FA1" w:rsidRDefault="00D67FA1" w:rsidP="00D67FA1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67FA1">
              <w:rPr>
                <w:rFonts w:ascii="Arial" w:eastAsia="Times New Roman" w:hAnsi="Arial" w:cs="Times New Roman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67FA1" w:rsidRPr="00D67FA1" w:rsidTr="0011081A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67FA1" w:rsidRPr="00D67FA1" w:rsidRDefault="00D67FA1" w:rsidP="00D67F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</w:pPr>
            <w:r w:rsidRPr="00D67FA1"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67FA1" w:rsidRPr="00D67FA1" w:rsidRDefault="00D67FA1" w:rsidP="00D67F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</w:pPr>
            <w:r w:rsidRPr="00D67FA1"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  <w:t>4</w:t>
            </w:r>
          </w:p>
        </w:tc>
      </w:tr>
      <w:tr w:rsidR="00D67FA1" w:rsidRPr="00D67FA1" w:rsidTr="0011081A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7FA1" w:rsidRPr="00D67FA1" w:rsidRDefault="00D67FA1" w:rsidP="00D67F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</w:pPr>
            <w:r w:rsidRPr="00D67FA1">
              <w:rPr>
                <w:rFonts w:ascii="Arial" w:eastAsia="Times New Roman" w:hAnsi="Arial" w:cs="Arial"/>
                <w:spacing w:val="-3"/>
                <w:sz w:val="18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7FA1" w:rsidRPr="00D67FA1" w:rsidRDefault="00D67FA1" w:rsidP="00D67F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</w:pPr>
            <w:r w:rsidRPr="00D67FA1">
              <w:rPr>
                <w:rFonts w:ascii="Arial" w:eastAsia="Times New Roman" w:hAnsi="Arial" w:cs="Arial"/>
                <w:spacing w:val="-3"/>
                <w:sz w:val="18"/>
                <w:lang w:eastAsia="sv-SE"/>
              </w:rPr>
              <w:t>3</w:t>
            </w:r>
          </w:p>
        </w:tc>
      </w:tr>
    </w:tbl>
    <w:p w:rsidR="00D67FA1" w:rsidRDefault="00D67FA1" w:rsidP="00D67FA1">
      <w:pPr>
        <w:pStyle w:val="NormalArial"/>
        <w:ind w:left="284" w:right="306"/>
        <w:rPr>
          <w:rFonts w:cs="Arial"/>
          <w:spacing w:val="-2"/>
          <w:sz w:val="18"/>
          <w:szCs w:val="18"/>
          <w:u w:val="single"/>
          <w:lang w:val="en-US"/>
        </w:rPr>
      </w:pPr>
    </w:p>
    <w:p w:rsidR="00D67FA1" w:rsidRPr="003D588D" w:rsidRDefault="00D67FA1" w:rsidP="00D67FA1">
      <w:pPr>
        <w:pStyle w:val="NormalArial"/>
        <w:ind w:left="284" w:right="306"/>
        <w:rPr>
          <w:rFonts w:cs="Arial"/>
          <w:spacing w:val="-2"/>
          <w:sz w:val="18"/>
          <w:szCs w:val="18"/>
          <w:u w:val="single"/>
          <w:lang w:val="en-US"/>
        </w:rPr>
      </w:pPr>
      <w:r w:rsidRPr="003D588D">
        <w:rPr>
          <w:rFonts w:cs="Arial"/>
          <w:spacing w:val="-2"/>
          <w:sz w:val="18"/>
          <w:szCs w:val="18"/>
          <w:u w:val="single"/>
          <w:lang w:val="en-US"/>
        </w:rPr>
        <w:t>Abbreviation</w:t>
      </w:r>
      <w:r>
        <w:rPr>
          <w:rFonts w:cs="Arial"/>
          <w:spacing w:val="-2"/>
          <w:sz w:val="18"/>
          <w:szCs w:val="18"/>
          <w:u w:val="single"/>
          <w:lang w:val="en-US"/>
        </w:rPr>
        <w:t>s</w:t>
      </w:r>
    </w:p>
    <w:p w:rsidR="00D67FA1" w:rsidRPr="00B131F8" w:rsidRDefault="00D67FA1" w:rsidP="00D67FA1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  <w:r w:rsidRPr="00B131F8">
        <w:rPr>
          <w:rFonts w:cs="Arial"/>
          <w:spacing w:val="-2"/>
          <w:sz w:val="18"/>
          <w:szCs w:val="18"/>
          <w:lang w:val="en-US"/>
        </w:rPr>
        <w:t>‘</w:t>
      </w:r>
      <w:proofErr w:type="gramStart"/>
      <w:r w:rsidRPr="00B131F8">
        <w:rPr>
          <w:rFonts w:cs="Arial"/>
          <w:spacing w:val="-2"/>
          <w:sz w:val="18"/>
          <w:szCs w:val="18"/>
          <w:lang w:val="en-US"/>
        </w:rPr>
        <w:t>w</w:t>
      </w:r>
      <w:proofErr w:type="gramEnd"/>
      <w:r w:rsidRPr="00B131F8">
        <w:rPr>
          <w:rFonts w:cs="Arial"/>
          <w:spacing w:val="-2"/>
          <w:sz w:val="18"/>
          <w:szCs w:val="18"/>
          <w:lang w:val="en-US"/>
        </w:rPr>
        <w:t>’, might be weakly amplified.</w:t>
      </w:r>
    </w:p>
    <w:p w:rsidR="00215CF8" w:rsidRPr="00D67FA1" w:rsidRDefault="00D67FA1" w:rsidP="00D67FA1">
      <w:pPr>
        <w:pStyle w:val="Brdtext2"/>
        <w:ind w:left="284" w:right="-710"/>
        <w:rPr>
          <w:rFonts w:ascii="Arial" w:hAnsi="Arial" w:cs="Arial"/>
          <w:sz w:val="18"/>
          <w:szCs w:val="18"/>
        </w:rPr>
      </w:pPr>
      <w:r w:rsidRPr="00D67FA1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215CF8" w:rsidRPr="00D67F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4A" w:rsidRDefault="0047544A" w:rsidP="00DF1C6F">
      <w:pPr>
        <w:spacing w:after="0" w:line="240" w:lineRule="auto"/>
      </w:pPr>
      <w:r>
        <w:separator/>
      </w:r>
    </w:p>
  </w:endnote>
  <w:endnote w:type="continuationSeparator" w:id="0">
    <w:p w:rsidR="0047544A" w:rsidRDefault="0047544A" w:rsidP="00DF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BD" w:rsidRDefault="00F71D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F" w:rsidRPr="0032477F" w:rsidRDefault="0032477F" w:rsidP="0032477F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32477F">
      <w:rPr>
        <w:rFonts w:ascii="Arial" w:hAnsi="Arial" w:cs="Arial"/>
        <w:i/>
        <w:sz w:val="20"/>
        <w:szCs w:val="20"/>
      </w:rPr>
      <w:t>CareDx</w:t>
    </w:r>
    <w:proofErr w:type="spellEnd"/>
    <w:r w:rsidRPr="0032477F">
      <w:rPr>
        <w:rFonts w:ascii="Arial" w:hAnsi="Arial" w:cs="Arial"/>
        <w:i/>
        <w:sz w:val="20"/>
        <w:szCs w:val="20"/>
      </w:rPr>
      <w:t xml:space="preserve"> AB</w:t>
    </w:r>
    <w:r w:rsidRPr="0032477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32477F">
      <w:rPr>
        <w:rFonts w:ascii="Arial" w:hAnsi="Arial" w:cs="Arial"/>
        <w:sz w:val="20"/>
        <w:szCs w:val="20"/>
      </w:rPr>
      <w:tab/>
    </w:r>
    <w:r w:rsidRPr="0032477F">
      <w:rPr>
        <w:rFonts w:ascii="Arial" w:hAnsi="Arial"/>
        <w:sz w:val="20"/>
        <w:szCs w:val="20"/>
      </w:rPr>
      <w:t xml:space="preserve">For </w:t>
    </w:r>
    <w:r w:rsidRPr="0032477F">
      <w:rPr>
        <w:rFonts w:ascii="Arial" w:hAnsi="Arial"/>
        <w:i/>
        <w:sz w:val="20"/>
        <w:szCs w:val="20"/>
      </w:rPr>
      <w:t>In Vitro</w:t>
    </w:r>
    <w:r w:rsidRPr="0032477F">
      <w:rPr>
        <w:rFonts w:ascii="Arial" w:hAnsi="Arial"/>
        <w:sz w:val="20"/>
        <w:szCs w:val="20"/>
      </w:rPr>
      <w:t xml:space="preserve"> Diagnostic Use</w:t>
    </w:r>
    <w:r w:rsidRPr="0032477F">
      <w:rPr>
        <w:rFonts w:ascii="Arial" w:hAnsi="Arial" w:cs="Arial"/>
        <w:sz w:val="20"/>
        <w:szCs w:val="20"/>
      </w:rPr>
      <w:t xml:space="preserve"> </w:t>
    </w:r>
  </w:p>
  <w:p w:rsidR="0032477F" w:rsidRPr="0032477F" w:rsidRDefault="0032477F" w:rsidP="0032477F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  <w:lang w:val="sv-SE"/>
      </w:rPr>
    </w:pPr>
    <w:proofErr w:type="spellStart"/>
    <w:r w:rsidRPr="0032477F">
      <w:rPr>
        <w:rFonts w:ascii="Arial" w:hAnsi="Arial" w:cs="Arial"/>
        <w:sz w:val="20"/>
        <w:szCs w:val="20"/>
        <w:lang w:val="sv-SE"/>
      </w:rPr>
      <w:t>Franzengatan</w:t>
    </w:r>
    <w:proofErr w:type="spellEnd"/>
    <w:r w:rsidRPr="0032477F">
      <w:rPr>
        <w:rFonts w:ascii="Arial" w:hAnsi="Arial" w:cs="Arial"/>
        <w:sz w:val="20"/>
        <w:szCs w:val="20"/>
        <w:lang w:val="sv-SE"/>
      </w:rPr>
      <w:t xml:space="preserve"> 5</w:t>
    </w:r>
    <w:r w:rsidRPr="0032477F">
      <w:rPr>
        <w:rFonts w:ascii="Arial" w:hAnsi="Arial" w:cs="Arial"/>
        <w:sz w:val="20"/>
        <w:szCs w:val="20"/>
        <w:lang w:val="sv-SE"/>
      </w:rPr>
      <w:tab/>
    </w:r>
    <w:r w:rsidRPr="0032477F">
      <w:rPr>
        <w:rFonts w:ascii="Arial" w:hAnsi="Arial" w:cs="Arial"/>
        <w:sz w:val="20"/>
        <w:szCs w:val="20"/>
        <w:lang w:val="sv-SE"/>
      </w:rPr>
      <w:tab/>
    </w:r>
  </w:p>
  <w:p w:rsidR="0032477F" w:rsidRPr="0032477F" w:rsidRDefault="0032477F" w:rsidP="0032477F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  <w:lang w:val="sv-SE"/>
      </w:rPr>
    </w:pPr>
    <w:r w:rsidRPr="0032477F">
      <w:rPr>
        <w:rFonts w:ascii="Arial" w:hAnsi="Arial" w:cs="Arial"/>
        <w:sz w:val="20"/>
        <w:szCs w:val="20"/>
        <w:lang w:val="sv-SE"/>
      </w:rPr>
      <w:t>SE-112 51 Stockholm</w:t>
    </w:r>
  </w:p>
  <w:p w:rsidR="00DF1C6F" w:rsidRPr="0032477F" w:rsidRDefault="0032477F" w:rsidP="0032477F">
    <w:pPr>
      <w:pStyle w:val="Sidfot"/>
      <w:rPr>
        <w:sz w:val="20"/>
        <w:szCs w:val="20"/>
        <w:lang w:val="sv-SE"/>
      </w:rPr>
    </w:pPr>
    <w:r w:rsidRPr="0032477F">
      <w:rPr>
        <w:rFonts w:ascii="Arial" w:hAnsi="Arial" w:cs="Arial"/>
        <w:sz w:val="20"/>
        <w:szCs w:val="20"/>
        <w:lang w:val="sv-SE"/>
      </w:rPr>
      <w:t>Sweden</w:t>
    </w:r>
    <w:r w:rsidRPr="0032477F">
      <w:rPr>
        <w:sz w:val="20"/>
        <w:szCs w:val="20"/>
        <w:lang w:val="sv-SE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416745754"/>
        <w:docPartObj>
          <w:docPartGallery w:val="Page Numbers (Bottom of Page)"/>
          <w:docPartUnique/>
        </w:docPartObj>
      </w:sdtPr>
      <w:sdtEndPr/>
      <w:sdtContent>
        <w:r w:rsidRPr="00F71DBD">
          <w:rPr>
            <w:rFonts w:ascii="Arial" w:hAnsi="Arial" w:cs="Arial"/>
            <w:sz w:val="20"/>
            <w:szCs w:val="20"/>
            <w:lang w:val="sv-SE"/>
          </w:rPr>
          <w:tab/>
        </w:r>
        <w:r w:rsidRPr="00F71DBD">
          <w:rPr>
            <w:rFonts w:ascii="Arial" w:hAnsi="Arial" w:cs="Arial"/>
            <w:sz w:val="20"/>
            <w:szCs w:val="20"/>
            <w:lang w:val="sv-SE"/>
          </w:rPr>
          <w:tab/>
          <w:t xml:space="preserve">Page </w:t>
        </w:r>
        <w:r w:rsidRPr="00F71DBD">
          <w:rPr>
            <w:rFonts w:ascii="Arial" w:hAnsi="Arial" w:cs="Arial"/>
            <w:sz w:val="20"/>
            <w:szCs w:val="20"/>
          </w:rPr>
          <w:fldChar w:fldCharType="begin"/>
        </w:r>
        <w:r w:rsidRPr="00F71DBD">
          <w:rPr>
            <w:rFonts w:ascii="Arial" w:hAnsi="Arial" w:cs="Arial"/>
            <w:sz w:val="20"/>
            <w:szCs w:val="20"/>
            <w:lang w:val="sv-SE"/>
          </w:rPr>
          <w:instrText>PAGE   \* MERGEFORMAT</w:instrText>
        </w:r>
        <w:r w:rsidRPr="00F71DBD">
          <w:rPr>
            <w:rFonts w:ascii="Arial" w:hAnsi="Arial" w:cs="Arial"/>
            <w:sz w:val="20"/>
            <w:szCs w:val="20"/>
          </w:rPr>
          <w:fldChar w:fldCharType="separate"/>
        </w:r>
        <w:r w:rsidR="00F71DBD">
          <w:rPr>
            <w:rFonts w:ascii="Arial" w:hAnsi="Arial" w:cs="Arial"/>
            <w:noProof/>
            <w:sz w:val="20"/>
            <w:szCs w:val="20"/>
            <w:lang w:val="sv-SE"/>
          </w:rPr>
          <w:t>3</w:t>
        </w:r>
        <w:r w:rsidRPr="00F71DBD">
          <w:rPr>
            <w:rFonts w:ascii="Arial" w:hAnsi="Arial" w:cs="Arial"/>
            <w:sz w:val="20"/>
            <w:szCs w:val="20"/>
          </w:rPr>
          <w:fldChar w:fldCharType="end"/>
        </w:r>
        <w:r w:rsidRPr="00F71DBD">
          <w:rPr>
            <w:rFonts w:ascii="Arial" w:hAnsi="Arial" w:cs="Arial"/>
            <w:sz w:val="20"/>
            <w:szCs w:val="20"/>
          </w:rPr>
          <w:t xml:space="preserve"> o</w:t>
        </w:r>
        <w:bookmarkStart w:id="0" w:name="_GoBack"/>
        <w:bookmarkEnd w:id="0"/>
        <w:r w:rsidRPr="00F71DBD">
          <w:rPr>
            <w:rFonts w:ascii="Arial" w:hAnsi="Arial" w:cs="Arial"/>
            <w:sz w:val="20"/>
            <w:szCs w:val="20"/>
          </w:rPr>
          <w:t>f 10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BD" w:rsidRDefault="00F71DB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4A" w:rsidRDefault="0047544A" w:rsidP="00DF1C6F">
      <w:pPr>
        <w:spacing w:after="0" w:line="240" w:lineRule="auto"/>
      </w:pPr>
      <w:r>
        <w:separator/>
      </w:r>
    </w:p>
  </w:footnote>
  <w:footnote w:type="continuationSeparator" w:id="0">
    <w:p w:rsidR="0047544A" w:rsidRDefault="0047544A" w:rsidP="00DF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BD" w:rsidRDefault="00F71DB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6F" w:rsidRPr="00C208DE" w:rsidRDefault="00DF1C6F" w:rsidP="00DF1C6F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806B9" wp14:editId="0A46BC8E">
              <wp:simplePos x="0" y="0"/>
              <wp:positionH relativeFrom="margin">
                <wp:posOffset>4248150</wp:posOffset>
              </wp:positionH>
              <wp:positionV relativeFrom="paragraph">
                <wp:posOffset>13335</wp:posOffset>
              </wp:positionV>
              <wp:extent cx="2024380" cy="495300"/>
              <wp:effectExtent l="0" t="0" r="1397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1C6F" w:rsidRPr="00AE65CF" w:rsidRDefault="00DF1C6F" w:rsidP="00DF1C6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9806B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4.5pt;margin-top:1.05pt;width:159.4pt;height:39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">
              <v:textbox style="mso-fit-shape-to-text:t">
                <w:txbxContent>
                  <w:p w:rsidR="00DF1C6F" w:rsidRPr="00AE65CF" w:rsidRDefault="00DF1C6F" w:rsidP="00DF1C6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</w:rPr>
      <w:drawing>
        <wp:anchor distT="0" distB="0" distL="114300" distR="114300" simplePos="0" relativeHeight="251659264" behindDoc="0" locked="0" layoutInCell="1" allowOverlap="1" wp14:anchorId="56BC42CA" wp14:editId="0F5B29DC">
          <wp:simplePos x="0" y="0"/>
          <wp:positionH relativeFrom="column">
            <wp:posOffset>-177165</wp:posOffset>
          </wp:positionH>
          <wp:positionV relativeFrom="paragraph">
            <wp:posOffset>-137795</wp:posOffset>
          </wp:positionV>
          <wp:extent cx="1757582" cy="240030"/>
          <wp:effectExtent l="0" t="0" r="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8DE">
      <w:rPr>
        <w:rFonts w:cs="Arial"/>
        <w:i/>
        <w:sz w:val="40"/>
        <w:szCs w:val="40"/>
      </w:rPr>
      <w:t xml:space="preserve"> </w:t>
    </w:r>
    <w:r w:rsidRPr="00C208DE">
      <w:rPr>
        <w:sz w:val="32"/>
        <w:szCs w:val="32"/>
        <w:vertAlign w:val="superscript"/>
      </w:rPr>
      <w:tab/>
    </w:r>
    <w:r w:rsidRPr="00C208DE">
      <w:rPr>
        <w:sz w:val="32"/>
        <w:szCs w:val="32"/>
        <w:vertAlign w:val="superscript"/>
      </w:rPr>
      <w:tab/>
    </w:r>
    <w:r w:rsidRPr="00C208DE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 w:rsidRPr="00C208DE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B*41</w:t>
    </w:r>
  </w:p>
  <w:p w:rsidR="00DF1C6F" w:rsidRPr="00C208DE" w:rsidRDefault="00DF1C6F" w:rsidP="00DF1C6F">
    <w:pPr>
      <w:pStyle w:val="Sidhuvud"/>
      <w:tabs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Pr="00C208DE">
      <w:rPr>
        <w:rFonts w:ascii="Arial" w:hAnsi="Arial" w:cs="Arial"/>
        <w:b/>
        <w:sz w:val="20"/>
        <w:szCs w:val="20"/>
      </w:rPr>
      <w:tab/>
      <w:t>101.</w:t>
    </w:r>
    <w:r>
      <w:rPr>
        <w:rFonts w:ascii="Arial" w:hAnsi="Arial" w:cs="Arial"/>
        <w:b/>
        <w:sz w:val="20"/>
        <w:szCs w:val="20"/>
      </w:rPr>
      <w:t>542</w:t>
    </w:r>
    <w:r w:rsidRPr="00C208DE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u</w:t>
    </w:r>
  </w:p>
  <w:p w:rsidR="00DF1C6F" w:rsidRDefault="00DF1C6F" w:rsidP="00DF1C6F">
    <w:pPr>
      <w:pStyle w:val="Sidhuvud"/>
      <w:tabs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C208DE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>2K8</w:t>
    </w:r>
  </w:p>
  <w:p w:rsidR="00DF1C6F" w:rsidRDefault="00DF1C6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BD" w:rsidRDefault="00F71D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6F"/>
    <w:rsid w:val="000431BB"/>
    <w:rsid w:val="00313D61"/>
    <w:rsid w:val="0032477F"/>
    <w:rsid w:val="003808AF"/>
    <w:rsid w:val="003967A2"/>
    <w:rsid w:val="0047544A"/>
    <w:rsid w:val="007E1D50"/>
    <w:rsid w:val="00D67FA1"/>
    <w:rsid w:val="00DF1C6F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3DD93009-2A79-4410-827E-199475DF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DF1C6F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DF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1C6F"/>
  </w:style>
  <w:style w:type="paragraph" w:styleId="Sidfot">
    <w:name w:val="footer"/>
    <w:basedOn w:val="Normal"/>
    <w:link w:val="SidfotChar"/>
    <w:unhideWhenUsed/>
    <w:rsid w:val="00DF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F1C6F"/>
  </w:style>
  <w:style w:type="character" w:styleId="Hyperlnk">
    <w:name w:val="Hyperlink"/>
    <w:rsid w:val="00DF1C6F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DF1C6F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DF1C6F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DF1C6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DF1C6F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DF1C6F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D67F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D67FA1"/>
  </w:style>
  <w:style w:type="table" w:customStyle="1" w:styleId="A-SSP">
    <w:name w:val="A - SSP"/>
    <w:basedOn w:val="Tabellista1"/>
    <w:rsid w:val="00D67FA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D67F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Arial">
    <w:name w:val="Normal + Arial"/>
    <w:basedOn w:val="Normal"/>
    <w:rsid w:val="00D67FA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yperlink" Target="http://hla.alleles.org/alleles/deleted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://www.ebi.ac.uk/imgt/hl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6</cp:revision>
  <dcterms:created xsi:type="dcterms:W3CDTF">2019-11-11T13:40:00Z</dcterms:created>
  <dcterms:modified xsi:type="dcterms:W3CDTF">2019-11-11T14:12:00Z</dcterms:modified>
</cp:coreProperties>
</file>